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D9F" w:rsidRDefault="00137815" w:rsidP="00137815">
      <w:pPr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收结案情况台账</w:t>
      </w:r>
    </w:p>
    <w:p w:rsidR="00137815" w:rsidRDefault="00137815">
      <w:pPr>
        <w:rPr>
          <w:rFonts w:hint="eastAsia"/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5274310" cy="623817"/>
            <wp:effectExtent l="0" t="0" r="2540" b="5080"/>
            <wp:docPr id="1" name="图片 1" descr="C:\Users\ADMINI~1.CN-\AppData\Local\Temp\Thunisoft\CoCall4\Temp\a577b34c486d427c84dbbf337015bb9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.CN-\AppData\Local\Temp\Thunisoft\CoCall4\Temp\a577b34c486d427c84dbbf337015bb9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23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horzAnchor="page" w:tblpX="1" w:tblpY="413"/>
        <w:tblW w:w="18340" w:type="dxa"/>
        <w:tblLook w:val="04A0" w:firstRow="1" w:lastRow="0" w:firstColumn="1" w:lastColumn="0" w:noHBand="0" w:noVBand="1"/>
      </w:tblPr>
      <w:tblGrid>
        <w:gridCol w:w="760"/>
        <w:gridCol w:w="2720"/>
        <w:gridCol w:w="1800"/>
        <w:gridCol w:w="2100"/>
        <w:gridCol w:w="1800"/>
        <w:gridCol w:w="1800"/>
        <w:gridCol w:w="3760"/>
        <w:gridCol w:w="1800"/>
        <w:gridCol w:w="1800"/>
      </w:tblGrid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bookmarkStart w:id="0" w:name="_GoBack"/>
            <w:bookmarkEnd w:id="0"/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lastRenderedPageBreak/>
              <w:t>序号</w:t>
            </w:r>
          </w:p>
        </w:tc>
        <w:tc>
          <w:tcPr>
            <w:tcW w:w="272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案号</w:t>
            </w:r>
          </w:p>
        </w:tc>
        <w:tc>
          <w:tcPr>
            <w:tcW w:w="180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立案案由</w:t>
            </w:r>
          </w:p>
        </w:tc>
        <w:tc>
          <w:tcPr>
            <w:tcW w:w="210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经办法院</w:t>
            </w:r>
          </w:p>
        </w:tc>
        <w:tc>
          <w:tcPr>
            <w:tcW w:w="180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承办庭室</w:t>
            </w:r>
          </w:p>
        </w:tc>
        <w:tc>
          <w:tcPr>
            <w:tcW w:w="180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承办人</w:t>
            </w:r>
          </w:p>
        </w:tc>
        <w:tc>
          <w:tcPr>
            <w:tcW w:w="376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当事人</w:t>
            </w:r>
          </w:p>
        </w:tc>
        <w:tc>
          <w:tcPr>
            <w:tcW w:w="1800" w:type="dxa"/>
            <w:tcBorders>
              <w:top w:val="single" w:sz="4" w:space="0" w:color="90C6FD"/>
              <w:left w:val="single" w:sz="4" w:space="0" w:color="BDDAF4"/>
              <w:bottom w:val="nil"/>
              <w:right w:val="nil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立案日期</w:t>
            </w:r>
          </w:p>
        </w:tc>
        <w:tc>
          <w:tcPr>
            <w:tcW w:w="1800" w:type="dxa"/>
            <w:tcBorders>
              <w:top w:val="single" w:sz="4" w:space="0" w:color="90C6FD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DCE7F0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b/>
                <w:bCs/>
                <w:color w:val="000000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b/>
                <w:bCs/>
                <w:color w:val="000000"/>
                <w:kern w:val="0"/>
                <w:sz w:val="18"/>
                <w:szCs w:val="18"/>
              </w:rPr>
              <w:t>结案日期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（2022）吉7602诉前调书1号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原告:张玉梅;被告:徐长祥,陈玉香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2022年09月14日</w:t>
            </w:r>
          </w:p>
        </w:tc>
      </w:tr>
      <w:tr w:rsidR="00137815" w:rsidRPr="00137815" w:rsidTr="00137815">
        <w:trPr>
          <w:trHeight w:val="675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（2022）吉7602财保2号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申请人:范奇奇</w:t>
            </w: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br/>
              <w:t>被申请人:王可鹏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深圳市通世海国际贸易有限公司;吉林省白石山林业局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原告:范奇奇;被告:王可鹏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吉林森工白石山林业有限公司;深圳市通世海国际贸易有限公司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原告:吉林省白石山林业局;被告:深圳市通世海国际贸易有限公司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申请人:于衍其,李遵平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原告:王斌;被告:陈光春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申请人:张纪有,邱长海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杨中君;吉林省蛟河市鸿泰农机经销有限公司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申请人:张立才,郭士成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申请人:徐金栋,王毅威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劳动争议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原告:刘光文;被告:吉林森工白石山林业有限公司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原告:吉林蛟河农村商业银行股份有限公司白石山支行;被告:管红霞,董士锦,贾胜同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樊全辉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原告:张海涛;被告:顾春玲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原告:张杰;被告:杨俊厚,韩树研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原告:吉林蛟河农村商业银行股份有限公司白石山支行;被告:崔丽华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（2021）吉7602民初136号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原告:吉林省吉林市蛟河市白石山镇富强村民委员会;被告:左鹏,徐建和,王振田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盗窃罪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孙喜山,曲发苗,杨玉红,马永来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杜淑荣;牛德义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申请人:李志超,吉林蛟河农村商业银行股份有限公司黄松甸支行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时广雷;张凤芝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24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原告:郭铁维;被告:王连喜,都邦财产保险股份有限公司长春中心支公司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张春生;吉林省白石山林业局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姜宝香;毕义华;李振生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蒋靖凌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申请人:未喜玲,吉林蛟河农村商业银行股份有限公司黄松甸支行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田久山;赵堃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范奇奇;王可鹏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未知机构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未知人员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原告:中国联合网络通信有限公司蛟河市分公司;被告:柳鑫,刘连柱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原告:牛洪权;被告:刘长丽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申请人:魏强,吉林蛟河农村商业银行股份有限公司黄松甸支行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原告:吉林蛟河农村商业银行股份有限公司白石山支行;被告:黄金海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原告:迟卫青,迟玲丽;被告:吉林森工白石山林业有限公司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（2022）吉7602执恢2号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李海东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保证合同纠纷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申请人:李朝军,李玉栋,赫连定军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赡养费纠纷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原告:张丽秀;被告:张宇,王念忠,王梅林,王秋林,王稳林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39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刘福臣;毕方涛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孟庆刚;吉林蛟河农村商业银行股份有限公司黄松甸支行;张玉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2022年09月30日</w:t>
            </w:r>
          </w:p>
        </w:tc>
      </w:tr>
      <w:tr w:rsidR="00137815" w:rsidRPr="00137815" w:rsidTr="00137815">
        <w:trPr>
          <w:trHeight w:val="675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原告:吴仍发;被告:吉林森工白石山林业有限公司;第三人:吉林森工集团建筑工程有限责任公司第九分公司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（2021）吉7602民初121号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原告:兰金峰;被告:张秀军,张秀参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申请人:姜宝香,李振生,毕义华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李向锋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2022年03月03日</w:t>
            </w:r>
          </w:p>
        </w:tc>
      </w:tr>
      <w:tr w:rsidR="00137815" w:rsidRPr="00137815" w:rsidTr="00137815">
        <w:trPr>
          <w:trHeight w:val="675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（2022）吉7602财保1号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申请人:吉林森工白石山林业有限公司</w:t>
            </w: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br/>
              <w:t>被申请人:深圳市通世海国际贸易有限公司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原告:刘忠国;被告:冀翀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47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原告:吉林森工集团建筑工程有限责任公司第九分公司;被告:吉林森工白石山林业有限公司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原告:刘希茹;被告:刘维芝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49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原告:吉林蛟河农村商业银行股份有限公司白石山支行;被告:刘文芳,刘福云,时广雷,王广利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朱保云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申请人:赵堃,段永国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建设工程施工合同纠纷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原告:郭和林;被告:桑晔,蛟河中森燃气有限公司,吉林中燃清洁能源有限公司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2022年03月16日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原告:吉林蛟河农村商业银行股份有限公司白石山支行;被告:王冰,张保存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（2021）吉7602刑初55号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丘洪清,赖尚来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2021年12月02日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申请人:侯淑玉,吉林蛟河农村商业银行股份有限公司黄松甸支行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申请人:邱长海,郭士富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申请人:杨全成,葛绪近,蛟河市白石山镇友好村民委员会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原告:深圳市通世海国际贸易有限公司;被告:吉林森工白石山林业有限公司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59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申请人:张甲宝,蛟河市黄松甸镇花园村民委员会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（2021）吉7602民初137号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追偿权纠纷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原告:吉林首信物权融资集团有限责任公司;被告:曹汉雷,曹维军,栾发凤,王红彦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原告:杜玲;被告:陈伟,荊伟艳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原告:金桂顺;被告:王玉,李夕松,太平财产保险有限公司长春市分公司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提供劳务者受害责任纠纷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于俊录;潘继住;白璐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申请人:张善友,蛟河市黄松甸镇花园村民委员会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（2021）吉7602民初115号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刘国信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原告:翟继成;被告:蛟河市白石山镇人民政府,蛟河市白石山镇后柳村民委员会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原告:张敬灿;被告:吴冬梅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原告:吉林蛟河农村商业银行股份有限公司;被告:杨孔富,贾艳敏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申请人:李中留,蛟河市黄松甸镇花园村民委员会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69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王德廷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原告:王薇,王雷,孙玉芹;被告:张永丽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（2021）吉7602民初88号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原告:中国联合网络通信有限公司蛟河市分公司;被告:柳鑫,刘连柱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2021年09月22日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原告:王相君;被告:周刚,中国人寿保险股份有限公司吉林市中心支公司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申请人:刘传云,吉林蛟河农村商业银行股份有限公司黄松甸支行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原告:周广志;被告:江有富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原告:吉林蛟河农村商业银行股份有限公司白石山支行;被告:杜艳红,葛秀锋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蒋靖凌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原告:刘海波;被告:唐欢欢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申请人:刘洋,吉林蛟河农村商业银行股份有限公司黄松甸支行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79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刘烈辉;汪小凤;吉林野润食品有限公司;刘羽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原告:张秀民;被告:陈玉贵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原告:吉林野润食品有限公司;被告:刘羽,刘烈辉,汪小凤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原告:苏晓涛;被告:唐正刚,阳光财产保险股份有限公司吉林中心支公司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原告:吉林蛟河农村商业银行股份有限公司;被告:刘金发,李春梅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申请人:田茂利,蛟河市黄松甸镇花园村民委员会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原告:毕建亭;被告:王丽爽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故意伤害罪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费兆东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申请人:吉林市宏祥合商贸有限公司,吉林森工白石山林业有限公司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未知机构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未知人员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原告:陈隆;被告:李卫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89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原告:江海南;被告:刘洪全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韩凤芹;董治勇;吉林蛟河农村商业银行股份有</w:t>
            </w: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2022年07月20日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91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申请人:杜文荣,陈玉芹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2022年05月31日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2022年05月31日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（2021）吉7602民初108号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原告:李万杰;被告:韩敬贵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樊全辉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机动车交通事故责任纠纷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申请人:刘志,陈金鑫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申请人:庞旭东,吉林森工白石山林业有限公司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原告:高德远;被告:梁广霞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675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非法猎捕、收购、运输、出售陆生野生动物罪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惠希宝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康存金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99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（2022）吉7602刑初20号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朱保云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代井祥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盗窃罪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周兴原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原告:吉林蛟河农村商业银行股份有限公司白石山支行;被告:卞瑞海,张宝芹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丘洪清;赖尚来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抚养费纠纷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原告:孙昊楠;被告:孙宝全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郑辉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原告:江海南;被告:刘洪全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人格权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唐宜友;张焕英;杨红悦;张桂兰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康存金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109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（2021）吉7602民初116号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原告:刘野;被告:沈晶,王彬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追偿权纠纷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原告:吉林首信物权融资集团有限责任公司;被告:曹汉雷,曹维军,栾发凤,王红彦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吉林蛟河农村商业银行股份有限公司黄松甸支行;费兆东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物权保护纠纷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吉林森工白石山林业有限公司;张超华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原告:陈爽;被告:李长江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114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王福花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申请人:薛允和,蛟河市黄松甸镇花园村民委员会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原告:吉林蛟河农村商业银行股份有限公司白石山支行;被告:白林英,鲍玉岑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人格权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王士保;付传玉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赵万国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119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融资租赁合同纠纷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申请人:张雨,东风汽车财务有限公司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申请人:孙艳杰,贾志富,陈桂荣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唐登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申请人:刘忠学,吉林蛟河农村商业银行股份有限公司黄松甸支行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刘野;王彬;沈晶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（2021）吉7602刑初60号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唐登,李平,沈鑫,吕文杰,周伟健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2021年12月23日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吕铁龙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原告:卞光文;被告:沈晶,王彬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追偿权纠纷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未知机构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未知人员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原告:中国太平洋财产保险股份有限公司广东分公司;被告:梁彦庆,苏长伟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申请人:李淑香,王者平,吉林蛟河农村商业银行股份有限公司黄松甸支行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129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原告:魏凤云;被告:隋波,孙茂堂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2022年05月09日</w:t>
            </w:r>
          </w:p>
        </w:tc>
      </w:tr>
      <w:tr w:rsidR="00137815" w:rsidRPr="00137815" w:rsidTr="00137815">
        <w:trPr>
          <w:trHeight w:val="675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原告:朱庆柱;被告:吉林省蛟河市润星环保工程有限公司,吉林省蛟河市黄松甸镇伟光村民委员会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刘月新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吉林蛟河农村商业银行股份有限公司黄松甸支行;董治勇;韩凤芹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原告:吉林蛟河农村商业银行股份有限公司白石山支行;被告:凌思忠,李世琴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原告:吉林蛟河农村商业银行股份有限公司白石山支行;被告:李忠刚,王荣智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租赁合同纠纷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申请人:张晓亮,李柏凤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原告:张家民;被告:中国移动通信集团吉林有限公司,深圳国人通信技术服务有限公司等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137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申请人:李国成,吉林蛟河农村商业银行股份有限公司黄松甸支行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原告:吉林蛟河农村商业银行股份有限公司白石山支行;被告:史广兰,胡长河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139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（2021）吉7602民初138号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原告:王玉娥;被告:蛟河市白石山镇新发村民委员会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原告:薛凌娟;被告:周刚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婚姻家庭纠纷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李喜君;李乐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建设工程施工合同纠纷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刘国信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原告:郭和林;被告:桑晔,蛟河中森燃气有限公司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原告:徐敏;被告:齐海林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未知机构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未知人员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原告:王艳菊;被告:赵英俊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原告:赵明亮;被告:彭永乐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保证合同纠纷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蛟河市黄松甸镇赵亚春木耳购销处;黄瑞强;赵亚春;蛟河市中小企业融资担保有限公司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林业承包合同纠纷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原告:鲍清双;被告:杨旭光,杨玉信,苑金凤;第三人:吉林省白石山林业局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林业承包合同纠纷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原告:贾洪波;被告:杨雪,苑金梅;第三人:吉林森工白石山林业有限公司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149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原告:孙艳杰;被告:张文亮,柳凤云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王振田;吉林省吉林市白石山镇富强村民委员会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建设工程施工合同纠纷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原告:张宝福,鲍好峰;被告:吉林黑尊生物科技（集团）股份有限公司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危险驾驶罪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吕铁龙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（2022）吉7602执40号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姜玉清;孙君;孙永秀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原告:顾长安;被告:崔建玲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王德廷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申请人:樊汉柱,蛟河市黄松甸镇花园村民委员会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盗伐林木罪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周波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抚养费纠纷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原告:张洪瑞;被告:张海龙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159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原告:郭书荣;被告:夏金龙,崔丽连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林业承包合同纠纷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原告:鲍清双;被告:苑金凤;第三人:吉林省白石山林业局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161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原告:吉林森工白石山林业有限公司;被告:深圳市通世海国际贸易有限公司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王德友;褚秀云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变更抚养关系纠纷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原告:李霞;被告:蔚成友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（2021）吉7602民初120号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刘国信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原告:吉林蛟河农村商业银行股份有限公司黄松甸支行;被告:刘宝东,崔艳梅,李洪波,薛红梅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原告:康忠苹;被告:鲁召伟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离婚后财产纠纷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原告:赵锦;被告:李法承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申请人:李明喜,吉林蛟河农村商业银行股份有限公司黄松甸支行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承揽合同纠纷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吉林省吉林市蛟河市白石山镇东桥村民委员会;李治财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169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原告:付传欣;被告:宁中刚,宁中礼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赵堃;王秋风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2022年04月26日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原告:中国邮政储蓄银行股份有限公司蛟河市支行;被告:孙文剑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申请人:马金柱,吉林蛟河农村商业银行股份有限公司黄松甸支行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（2021）吉7602民初113号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原告:张凤芝;被告:时广雷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2021年12月02日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2022年05月31日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监护权纠纷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原告:尹秀英;被告:刘凤森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（2022）吉7602执异1号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王德友;褚秀云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申请人:刘广彬,卞成江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申请人:赵堃,殷者实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原告:吉林蛟河农村商业银行股份有限公司白石山支行;被告:杜忠海,郝环宇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179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变更抚养关系纠纷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原告:张建华;被告:王艳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（2021）吉7602民初118号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原告:许忠利;被告:张新杰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岳旭动;任怀金;中国农业银行股份有限公司蛟河市支行;张晓微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（2022）吉7602执恢1号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徐孟侠;薛兰英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王福花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李玉秋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185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徐守才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（2022）吉7602执11号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姜艳秋;陈玉香;徐长祥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2022年05月31日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原告:夏雁霞;被告:陈利君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申请人:金立春,蛟河市黄松甸镇花园村民委员会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189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（2022）吉7602民初28号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抚养费纠纷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原告:苗韵梓;被告:孙娟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原告:吉林蛟河农村商业银行股份有限公司白石山支行;被告:史翠翠,马胜辉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离婚后财产纠纷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原告:范奇奇;被告:王可鹏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保证合同纠纷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申请人:刘海科,周淑萍,王世君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申请人:张永峰,吉林蛟河农村商业银行股份有限公司黄松甸支行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堆放物倒塌、滚落、滑落损害责任纠纷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原告:玄旭冬;被告:李群,自宝贵,蛟河铭航物流有限公司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（2021）吉7602民初117号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提供劳务者受害责任纠纷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原告:玄旭冬;被告:自宝贵,蛟河铭航物流有限公司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（2022）吉7602执保3号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郭书荣;夏金龙;崔丽连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2022年07月19日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装饰装修合同纠纷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原告:陈雷;被告:王亮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谢良波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199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崔继玉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2022年09月14日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原告:吉林蛟河农村商业银行股份有限公司白石山支行;被告:贾云中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（2022）吉7602诉前调确37号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申请人:徐从友,蛟河市黄松甸镇花园村民委员会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（2022）吉7602民初39号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买卖合同纠纷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原告:刘野;被告:沈晶,王彬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不当得利纠纷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原告:柏林;被告:周桂华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原告:孙长琴;被告:耿长河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原告:吉林蛟河农村商业银行股份有限公司白石山支行;被告:刘振喜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原告:吉林蛟河农村商业银行股份有限公司白石山支行;被告:关立军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（2022）吉7602民初16号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劳动争议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原告:吴轶婷;被告:吉林省白石山林业局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2022年02月16日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2022年03月28日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（2022）吉7602诉前调确25</w:t>
            </w: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申请人:张悦,付广有,吉林蛟河农村商业银行</w:t>
            </w: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2022年08月08日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209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虚假诉讼罪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刘艳萍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 xml:space="preserve">　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（2022）吉7602刑初21号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潘玩玩,班建中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（2021）吉7602民初94号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财产损害赔偿纠纷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原告:张超华;被告:吉林省白石山林业局,吉林省白石山林业局双山林场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2021年10月12日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2022年06月24日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原告:吉林蛟河农村商业银行股份有限公司白石山支行;被告:尹丽风,李国常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（2022）吉7602民初52号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相邻关系纠纷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原告:马月秋;被告:刘在胜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原告:吉林蛟河农村商业银行股份有限公司黄松甸支行;被告:王慧敏,赵明杨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（2022）吉7602民初46号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原告:赵明亮;被告:高灵芳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罚金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刘志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申请人:孟宪国,李建军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申请人:徐安文,吉林蛟河农村商业银行股份有限公司黄松甸支行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219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（2022）吉7602执35号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王振彪;王帅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2022年09月30日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申请人:宋惠,薛金花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2022年06月15日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2022年06月15日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（2022）吉7602民初86号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原告:中国邮政储蓄银行股份有限公司蛟河市支行;被告:吕志民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2022年10月26日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（2021）吉7602刑初61号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帮助信息网络犯罪活动罪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洪泽鑫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2021年12月30日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抚养费纠纷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原告:张皓;被告:张绍锋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2022年10月09日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2022年10月27日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（2022）吉7602诉前调确14号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申请人:刁殿明,梁广霞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2022年07月04日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申请人:李宗臻,蛟河市黄松甸镇花园村民委员会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离婚纠纷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原告:田宝文;被告:邢延辉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2022年11月03日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（2022）吉7602诉前调确48号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申请人:张国利,吉林蛟河农村商业银行股份有限公司黄松甸支行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2022年11月22日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2022年11月22日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228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（2022）吉7602诉前调确44号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物业服务合同纠纷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申请人:孙利,吉林市亨泰物业服务有限公司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2022年10月31日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2022年10月31日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229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（2021）吉7602民初104号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生命权、身体权、健康权纠纷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原告:王士保;被告:付传玉,付志磊,付志鹏,陈国荣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2021年11月08日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230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（2022）吉7602诉前调确33号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承包地征收补偿费用分配纠纷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申请人:王怀池,蛟河市黄松甸镇花园村民委员会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2022年10月13日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lastRenderedPageBreak/>
              <w:t>231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（2022）吉7602民初71号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民间借贷纠纷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李根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原告:王薇,王雷,孙玉芹;被告:张永丽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2022年10月20日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232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（2022）吉7602执20号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婚姻家庭纠纷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律洲;张海龙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2022年05月17日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2022年05月23日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233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（2022）吉7602民初9号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立案庭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吕掖平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原告:吉林蛟河农村商业银行股份有限公司白石山支行;被告:王相山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2022年01月20日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2022年01月28日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234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（2022）吉7602民初55号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房朝金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原告:吉林蛟河农村商业银行股份有限公司白石山支行;被告:卞成成,张兆林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235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（2022）吉7602民初66号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金融借款合同纠纷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执行局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赵恒吉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原告:吉林蛟河农村商业银行股份有限公司白石山支行;被告:宋玉芬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2022年08月04日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236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（2022）吉7602刑初13号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非法狩猎罪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徐占民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2022年08月01日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nil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2022年08月12日</w:t>
            </w:r>
          </w:p>
        </w:tc>
      </w:tr>
      <w:tr w:rsidR="00137815" w:rsidRPr="00137815" w:rsidTr="00137815">
        <w:trPr>
          <w:trHeight w:val="510"/>
        </w:trPr>
        <w:tc>
          <w:tcPr>
            <w:tcW w:w="76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237</w:t>
            </w:r>
          </w:p>
        </w:tc>
        <w:tc>
          <w:tcPr>
            <w:tcW w:w="272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（2022）吉7602刑初10号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left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危害国家重点保护植物罪</w:t>
            </w:r>
          </w:p>
        </w:tc>
        <w:tc>
          <w:tcPr>
            <w:tcW w:w="21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白石山林区基层法院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院领导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张西斌</w:t>
            </w:r>
          </w:p>
        </w:tc>
        <w:tc>
          <w:tcPr>
            <w:tcW w:w="376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黄希伦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nil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2022年07月06日</w:t>
            </w:r>
          </w:p>
        </w:tc>
        <w:tc>
          <w:tcPr>
            <w:tcW w:w="1800" w:type="dxa"/>
            <w:tcBorders>
              <w:top w:val="single" w:sz="4" w:space="0" w:color="BDDAF4"/>
              <w:left w:val="single" w:sz="4" w:space="0" w:color="BDDAF4"/>
              <w:bottom w:val="single" w:sz="4" w:space="0" w:color="BDDAF4"/>
              <w:right w:val="single" w:sz="4" w:space="0" w:color="BDDAF4"/>
            </w:tcBorders>
            <w:shd w:val="clear" w:color="000000" w:fill="FFFFFF"/>
            <w:vAlign w:val="center"/>
            <w:hideMark/>
          </w:tcPr>
          <w:p w:rsidR="00137815" w:rsidRPr="00137815" w:rsidRDefault="00137815" w:rsidP="00137815">
            <w:pPr>
              <w:widowControl/>
              <w:jc w:val="center"/>
              <w:rPr>
                <w:rFonts w:ascii="微软雅黑" w:eastAsia="微软雅黑" w:hAnsi="微软雅黑" w:cs="Arial"/>
                <w:color w:val="5A5A5A"/>
                <w:kern w:val="0"/>
                <w:sz w:val="18"/>
                <w:szCs w:val="18"/>
              </w:rPr>
            </w:pPr>
            <w:r w:rsidRPr="00137815">
              <w:rPr>
                <w:rFonts w:ascii="微软雅黑" w:eastAsia="微软雅黑" w:hAnsi="微软雅黑" w:cs="Arial" w:hint="eastAsia"/>
                <w:color w:val="5A5A5A"/>
                <w:kern w:val="0"/>
                <w:sz w:val="18"/>
                <w:szCs w:val="18"/>
              </w:rPr>
              <w:t>2022年07月21日</w:t>
            </w:r>
          </w:p>
        </w:tc>
      </w:tr>
    </w:tbl>
    <w:p w:rsidR="00137815" w:rsidRPr="00137815" w:rsidRDefault="00137815">
      <w:pPr>
        <w:rPr>
          <w:sz w:val="32"/>
          <w:szCs w:val="32"/>
        </w:rPr>
      </w:pPr>
    </w:p>
    <w:sectPr w:rsidR="00137815" w:rsidRPr="001378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751"/>
    <w:rsid w:val="00137815"/>
    <w:rsid w:val="002E4751"/>
    <w:rsid w:val="00B73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8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7815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37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7815"/>
    <w:rPr>
      <w:color w:val="800080"/>
      <w:u w:val="single"/>
    </w:rPr>
  </w:style>
  <w:style w:type="paragraph" w:customStyle="1" w:styleId="xl63">
    <w:name w:val="xl63"/>
    <w:basedOn w:val="a"/>
    <w:rsid w:val="00137815"/>
    <w:pPr>
      <w:widowControl/>
      <w:pBdr>
        <w:top w:val="single" w:sz="4" w:space="0" w:color="90C6FD"/>
        <w:left w:val="single" w:sz="4" w:space="0" w:color="BDDAF4"/>
      </w:pBdr>
      <w:shd w:val="clear" w:color="000000" w:fill="DCE7F0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137815"/>
    <w:pPr>
      <w:widowControl/>
      <w:pBdr>
        <w:top w:val="single" w:sz="4" w:space="0" w:color="90C6FD"/>
        <w:left w:val="single" w:sz="4" w:space="0" w:color="BDDAF4"/>
        <w:right w:val="single" w:sz="4" w:space="0" w:color="BDDAF4"/>
      </w:pBdr>
      <w:shd w:val="clear" w:color="000000" w:fill="DCE7F0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37815"/>
    <w:pPr>
      <w:widowControl/>
      <w:pBdr>
        <w:top w:val="single" w:sz="4" w:space="0" w:color="BDDAF4"/>
        <w:lef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6">
    <w:name w:val="xl66"/>
    <w:basedOn w:val="a"/>
    <w:rsid w:val="00137815"/>
    <w:pPr>
      <w:widowControl/>
      <w:pBdr>
        <w:top w:val="single" w:sz="4" w:space="0" w:color="BDDAF4"/>
        <w:left w:val="single" w:sz="4" w:space="0" w:color="BDDAF4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7">
    <w:name w:val="xl67"/>
    <w:basedOn w:val="a"/>
    <w:rsid w:val="00137815"/>
    <w:pPr>
      <w:widowControl/>
      <w:pBdr>
        <w:top w:val="single" w:sz="4" w:space="0" w:color="BDDAF4"/>
        <w:left w:val="single" w:sz="4" w:space="0" w:color="BDDAF4"/>
        <w:righ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8">
    <w:name w:val="xl68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9">
    <w:name w:val="xl69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70">
    <w:name w:val="xl70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  <w:righ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37815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137815"/>
    <w:rPr>
      <w:sz w:val="18"/>
      <w:szCs w:val="18"/>
    </w:rPr>
  </w:style>
  <w:style w:type="character" w:styleId="a4">
    <w:name w:val="Hyperlink"/>
    <w:basedOn w:val="a0"/>
    <w:uiPriority w:val="99"/>
    <w:semiHidden/>
    <w:unhideWhenUsed/>
    <w:rsid w:val="00137815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37815"/>
    <w:rPr>
      <w:color w:val="800080"/>
      <w:u w:val="single"/>
    </w:rPr>
  </w:style>
  <w:style w:type="paragraph" w:customStyle="1" w:styleId="xl63">
    <w:name w:val="xl63"/>
    <w:basedOn w:val="a"/>
    <w:rsid w:val="00137815"/>
    <w:pPr>
      <w:widowControl/>
      <w:pBdr>
        <w:top w:val="single" w:sz="4" w:space="0" w:color="90C6FD"/>
        <w:left w:val="single" w:sz="4" w:space="0" w:color="BDDAF4"/>
      </w:pBdr>
      <w:shd w:val="clear" w:color="000000" w:fill="DCE7F0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4">
    <w:name w:val="xl64"/>
    <w:basedOn w:val="a"/>
    <w:rsid w:val="00137815"/>
    <w:pPr>
      <w:widowControl/>
      <w:pBdr>
        <w:top w:val="single" w:sz="4" w:space="0" w:color="90C6FD"/>
        <w:left w:val="single" w:sz="4" w:space="0" w:color="BDDAF4"/>
        <w:right w:val="single" w:sz="4" w:space="0" w:color="BDDAF4"/>
      </w:pBdr>
      <w:shd w:val="clear" w:color="000000" w:fill="DCE7F0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b/>
      <w:bCs/>
      <w:color w:val="000000"/>
      <w:kern w:val="0"/>
      <w:sz w:val="18"/>
      <w:szCs w:val="18"/>
    </w:rPr>
  </w:style>
  <w:style w:type="paragraph" w:customStyle="1" w:styleId="xl65">
    <w:name w:val="xl65"/>
    <w:basedOn w:val="a"/>
    <w:rsid w:val="00137815"/>
    <w:pPr>
      <w:widowControl/>
      <w:pBdr>
        <w:top w:val="single" w:sz="4" w:space="0" w:color="BDDAF4"/>
        <w:lef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6">
    <w:name w:val="xl66"/>
    <w:basedOn w:val="a"/>
    <w:rsid w:val="00137815"/>
    <w:pPr>
      <w:widowControl/>
      <w:pBdr>
        <w:top w:val="single" w:sz="4" w:space="0" w:color="BDDAF4"/>
        <w:left w:val="single" w:sz="4" w:space="0" w:color="BDDAF4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7">
    <w:name w:val="xl67"/>
    <w:basedOn w:val="a"/>
    <w:rsid w:val="00137815"/>
    <w:pPr>
      <w:widowControl/>
      <w:pBdr>
        <w:top w:val="single" w:sz="4" w:space="0" w:color="BDDAF4"/>
        <w:left w:val="single" w:sz="4" w:space="0" w:color="BDDAF4"/>
        <w:righ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8">
    <w:name w:val="xl68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69">
    <w:name w:val="xl69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</w:pBdr>
      <w:shd w:val="clear" w:color="000000" w:fill="FFFFFF"/>
      <w:spacing w:before="100" w:beforeAutospacing="1" w:after="100" w:afterAutospacing="1"/>
      <w:jc w:val="left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  <w:style w:type="paragraph" w:customStyle="1" w:styleId="xl70">
    <w:name w:val="xl70"/>
    <w:basedOn w:val="a"/>
    <w:rsid w:val="00137815"/>
    <w:pPr>
      <w:widowControl/>
      <w:pBdr>
        <w:top w:val="single" w:sz="4" w:space="0" w:color="BDDAF4"/>
        <w:left w:val="single" w:sz="4" w:space="0" w:color="BDDAF4"/>
        <w:bottom w:val="single" w:sz="4" w:space="0" w:color="BDDAF4"/>
        <w:right w:val="single" w:sz="4" w:space="0" w:color="BDDAF4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微软雅黑" w:eastAsia="微软雅黑" w:hAnsi="微软雅黑" w:cs="宋体"/>
      <w:color w:val="5A5A5A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4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3193</Words>
  <Characters>18203</Characters>
  <Application>Microsoft Office Word</Application>
  <DocSecurity>0</DocSecurity>
  <Lines>151</Lines>
  <Paragraphs>42</Paragraphs>
  <ScaleCrop>false</ScaleCrop>
  <Company>CHINA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2022-11-23T06:10:00Z</dcterms:created>
  <dcterms:modified xsi:type="dcterms:W3CDTF">2022-11-23T06:14:00Z</dcterms:modified>
</cp:coreProperties>
</file>